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8A349" w14:textId="77777777" w:rsidR="00447431" w:rsidRDefault="00447431" w:rsidP="00C57E69">
      <w:pPr>
        <w:jc w:val="center"/>
        <w:rPr>
          <w:b/>
          <w:bCs/>
          <w:sz w:val="36"/>
          <w:szCs w:val="36"/>
        </w:rPr>
      </w:pPr>
    </w:p>
    <w:p w14:paraId="4CA13398" w14:textId="59D5317E" w:rsidR="00C57E69" w:rsidRPr="0018585A" w:rsidRDefault="00C57E69" w:rsidP="00C57E69">
      <w:pPr>
        <w:jc w:val="center"/>
        <w:rPr>
          <w:b/>
          <w:bCs/>
          <w:sz w:val="36"/>
          <w:szCs w:val="36"/>
        </w:rPr>
      </w:pPr>
      <w:r w:rsidRPr="0018585A">
        <w:rPr>
          <w:b/>
          <w:bCs/>
          <w:sz w:val="36"/>
          <w:szCs w:val="36"/>
        </w:rPr>
        <w:t>Selling age-restricted goods</w:t>
      </w:r>
      <w:r w:rsidR="00965509">
        <w:rPr>
          <w:b/>
          <w:bCs/>
          <w:sz w:val="36"/>
          <w:szCs w:val="36"/>
        </w:rPr>
        <w:t xml:space="preserve"> in Queensland.</w:t>
      </w:r>
    </w:p>
    <w:p w14:paraId="5F452F66" w14:textId="77777777" w:rsidR="00C57E69" w:rsidRPr="00F45BAB" w:rsidRDefault="00C57E69" w:rsidP="00C57E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Employee Acknowledgement </w:t>
      </w:r>
    </w:p>
    <w:p w14:paraId="7C384C72" w14:textId="77777777" w:rsidR="00C57E69" w:rsidRDefault="00C57E69" w:rsidP="00C57E69">
      <w:pPr>
        <w:spacing w:after="0"/>
      </w:pPr>
    </w:p>
    <w:p w14:paraId="16D99CF0" w14:textId="77777777" w:rsidR="00C57E69" w:rsidRDefault="00C57E69" w:rsidP="00C57E69">
      <w:r>
        <w:t>Business name: _____________________________________________</w:t>
      </w:r>
    </w:p>
    <w:p w14:paraId="35666FD7" w14:textId="77777777" w:rsidR="00C57E69" w:rsidRDefault="00C57E69" w:rsidP="00C57E69">
      <w:r>
        <w:t>Employee name: ____________________________________________</w:t>
      </w:r>
    </w:p>
    <w:p w14:paraId="35DD5DFA" w14:textId="77777777" w:rsidR="00C57E69" w:rsidRPr="001B2CE3" w:rsidRDefault="00C57E69" w:rsidP="00C57E69">
      <w:pPr>
        <w:rPr>
          <w:sz w:val="14"/>
          <w:szCs w:val="14"/>
        </w:rPr>
      </w:pPr>
    </w:p>
    <w:p w14:paraId="086B159E" w14:textId="77777777" w:rsidR="00C57E69" w:rsidRDefault="00C57E69" w:rsidP="00C57E69">
      <w:pPr>
        <w:rPr>
          <w:b/>
          <w:bCs/>
        </w:rPr>
      </w:pPr>
      <w:r w:rsidRPr="004977AC">
        <w:rPr>
          <w:b/>
          <w:bCs/>
        </w:rPr>
        <w:t>Acknowledgement</w:t>
      </w:r>
    </w:p>
    <w:p w14:paraId="11463EFE" w14:textId="5059B126" w:rsidR="00C834FF" w:rsidRPr="004977AC" w:rsidRDefault="00C834FF" w:rsidP="00C57E69">
      <w:pPr>
        <w:rPr>
          <w:b/>
          <w:bCs/>
        </w:rPr>
      </w:pPr>
      <w:r>
        <w:t xml:space="preserve">I </w:t>
      </w:r>
      <w:r w:rsidR="00EF0313">
        <w:t>have been instructed and warned by my employer</w:t>
      </w:r>
      <w:r w:rsidR="00A64B50">
        <w:t xml:space="preserve"> about my obligations </w:t>
      </w:r>
      <w:r w:rsidR="00026687">
        <w:t>when selling age-restricted items.</w:t>
      </w:r>
      <w:r w:rsidR="00FF0164">
        <w:t xml:space="preserve"> I </w:t>
      </w:r>
      <w:r>
        <w:t>understand that</w:t>
      </w:r>
      <w:r>
        <w:t>:</w:t>
      </w:r>
    </w:p>
    <w:p w14:paraId="08BC94B3" w14:textId="036431AF" w:rsidR="00B0396E" w:rsidRDefault="00C57E69" w:rsidP="00C57E69">
      <w:pPr>
        <w:pStyle w:val="ListParagraph"/>
        <w:numPr>
          <w:ilvl w:val="0"/>
          <w:numId w:val="1"/>
        </w:numPr>
      </w:pPr>
      <w:r>
        <w:t xml:space="preserve">I </w:t>
      </w:r>
      <w:r w:rsidR="00B0396E">
        <w:t xml:space="preserve">must not sell knives or other controlled items to anyone under 18 </w:t>
      </w:r>
      <w:proofErr w:type="gramStart"/>
      <w:r w:rsidR="00B0396E">
        <w:t>years</w:t>
      </w:r>
      <w:r w:rsidR="001D639D">
        <w:t>;</w:t>
      </w:r>
      <w:proofErr w:type="gramEnd"/>
    </w:p>
    <w:p w14:paraId="79ACB85B" w14:textId="70B110F6" w:rsidR="00C834FF" w:rsidRDefault="009C74E7" w:rsidP="00C57E69">
      <w:pPr>
        <w:pStyle w:val="ListParagraph"/>
        <w:numPr>
          <w:ilvl w:val="0"/>
          <w:numId w:val="1"/>
        </w:numPr>
      </w:pPr>
      <w:r>
        <w:t>I must</w:t>
      </w:r>
      <w:r w:rsidR="00C834FF">
        <w:t xml:space="preserve"> sight acceptable evidence of age unless I am confident that the person is over 18 </w:t>
      </w:r>
      <w:proofErr w:type="gramStart"/>
      <w:r w:rsidR="00C834FF">
        <w:t>years</w:t>
      </w:r>
      <w:r w:rsidR="001D639D">
        <w:t>;</w:t>
      </w:r>
      <w:proofErr w:type="gramEnd"/>
    </w:p>
    <w:p w14:paraId="185AA95B" w14:textId="0D1BFE86" w:rsidR="001D639D" w:rsidRDefault="00A64B50" w:rsidP="00C57E69">
      <w:pPr>
        <w:pStyle w:val="ListParagraph"/>
        <w:numPr>
          <w:ilvl w:val="0"/>
          <w:numId w:val="1"/>
        </w:numPr>
      </w:pPr>
      <w:r>
        <w:t>s</w:t>
      </w:r>
      <w:r w:rsidR="00E12A42">
        <w:t xml:space="preserve">elling </w:t>
      </w:r>
      <w:r w:rsidR="001D639D">
        <w:t>a controlled item to a minor is a breach of law which carries legal consequences;</w:t>
      </w:r>
      <w:r w:rsidR="002551E5">
        <w:t xml:space="preserve"> and</w:t>
      </w:r>
    </w:p>
    <w:p w14:paraId="3BA87A3C" w14:textId="0E1DFFDA" w:rsidR="00C57E69" w:rsidRDefault="00A64B50" w:rsidP="00C57E69">
      <w:pPr>
        <w:pStyle w:val="ListParagraph"/>
        <w:numPr>
          <w:ilvl w:val="0"/>
          <w:numId w:val="1"/>
        </w:numPr>
      </w:pPr>
      <w:r>
        <w:t>b</w:t>
      </w:r>
      <w:r w:rsidR="002551E5">
        <w:t xml:space="preserve">oth my employer and </w:t>
      </w:r>
      <w:proofErr w:type="gramStart"/>
      <w:r w:rsidR="002551E5">
        <w:t>myself</w:t>
      </w:r>
      <w:proofErr w:type="gramEnd"/>
      <w:r w:rsidR="002551E5">
        <w:t xml:space="preserve"> can be held personally liable</w:t>
      </w:r>
      <w:r>
        <w:t xml:space="preserve">, and </w:t>
      </w:r>
      <w:r w:rsidR="00C57E69">
        <w:t xml:space="preserve">I may be prosecuted and penalised if I do sell </w:t>
      </w:r>
      <w:r w:rsidR="00344E52">
        <w:t xml:space="preserve">these items </w:t>
      </w:r>
      <w:r w:rsidR="00C57E69">
        <w:t>to underage customers.</w:t>
      </w:r>
    </w:p>
    <w:p w14:paraId="7154ECFE" w14:textId="25D46671" w:rsidR="00C57E69" w:rsidRDefault="00C57E69" w:rsidP="00C57E69">
      <w:r>
        <w:t>I have read and understood this form</w:t>
      </w:r>
      <w:r w:rsidR="006D6005">
        <w:t>,</w:t>
      </w:r>
      <w:r>
        <w:t xml:space="preserve"> and </w:t>
      </w:r>
      <w:r w:rsidR="006D6005">
        <w:t xml:space="preserve">I </w:t>
      </w:r>
      <w:r w:rsidR="00026687">
        <w:t>am</w:t>
      </w:r>
      <w:r>
        <w:t xml:space="preserve"> confident that I know how to sell age-restricted goods legally. I understand that I must refuse to sell to any customers if I am in any doubt. </w:t>
      </w:r>
    </w:p>
    <w:p w14:paraId="6214CB80" w14:textId="77777777" w:rsidR="00C57E69" w:rsidRDefault="00C57E69" w:rsidP="00C57E69">
      <w:r>
        <w:t>Employee signature</w:t>
      </w:r>
      <w:r>
        <w:tab/>
        <w:t>__________________________________________</w:t>
      </w:r>
      <w:r>
        <w:tab/>
        <w:t>Date ______________________</w:t>
      </w:r>
    </w:p>
    <w:p w14:paraId="52CFD7D3" w14:textId="77777777" w:rsidR="00C57E69" w:rsidRDefault="00C57E69" w:rsidP="00C57E69">
      <w:r>
        <w:t>Employer signature</w:t>
      </w:r>
      <w:r>
        <w:tab/>
        <w:t>__________________________________________</w:t>
      </w:r>
      <w:r>
        <w:tab/>
        <w:t>Date ______________________</w:t>
      </w:r>
    </w:p>
    <w:p w14:paraId="0A9789D4" w14:textId="77777777" w:rsidR="00C57E69" w:rsidRDefault="00C57E69" w:rsidP="00C57E69"/>
    <w:p w14:paraId="728F4B20" w14:textId="77777777" w:rsidR="00C57E69" w:rsidRPr="005B0448" w:rsidRDefault="00C57E69" w:rsidP="00C57E69">
      <w:pPr>
        <w:spacing w:after="0"/>
        <w:rPr>
          <w:sz w:val="20"/>
          <w:szCs w:val="20"/>
        </w:rPr>
      </w:pPr>
      <w:r w:rsidRPr="005714D7">
        <w:rPr>
          <w:b/>
          <w:bCs/>
          <w:sz w:val="20"/>
          <w:szCs w:val="20"/>
        </w:rPr>
        <w:t xml:space="preserve">Why </w:t>
      </w:r>
      <w:r>
        <w:rPr>
          <w:b/>
          <w:bCs/>
          <w:sz w:val="20"/>
          <w:szCs w:val="20"/>
        </w:rPr>
        <w:t>is this required?</w:t>
      </w:r>
      <w:r w:rsidRPr="005714D7">
        <w:rPr>
          <w:b/>
          <w:bCs/>
          <w:sz w:val="20"/>
          <w:szCs w:val="20"/>
        </w:rPr>
        <w:br/>
      </w:r>
      <w:r w:rsidRPr="005B0448">
        <w:rPr>
          <w:sz w:val="20"/>
          <w:szCs w:val="20"/>
        </w:rPr>
        <w:t>Under the</w:t>
      </w:r>
      <w:r>
        <w:rPr>
          <w:sz w:val="20"/>
          <w:szCs w:val="20"/>
        </w:rPr>
        <w:t xml:space="preserve"> Queensland</w:t>
      </w:r>
      <w:r w:rsidRPr="005B0448">
        <w:rPr>
          <w:sz w:val="20"/>
          <w:szCs w:val="20"/>
        </w:rPr>
        <w:t xml:space="preserve"> </w:t>
      </w:r>
      <w:r w:rsidRPr="005B0448">
        <w:rPr>
          <w:rFonts w:eastAsia="Arial" w:cs="Arial"/>
          <w:i/>
          <w:iCs/>
          <w:color w:val="000000" w:themeColor="text1"/>
          <w:sz w:val="20"/>
          <w:szCs w:val="20"/>
          <w:lang w:val="en-US"/>
        </w:rPr>
        <w:t>Summary Offences Act 2005</w:t>
      </w:r>
      <w:r w:rsidRPr="005B0448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businesses must have evidence that </w:t>
      </w:r>
      <w:r w:rsidRPr="005B0448">
        <w:rPr>
          <w:sz w:val="20"/>
          <w:szCs w:val="20"/>
        </w:rPr>
        <w:t xml:space="preserve">all employees </w:t>
      </w:r>
      <w:r>
        <w:rPr>
          <w:sz w:val="20"/>
          <w:szCs w:val="20"/>
        </w:rPr>
        <w:t>who may be involved in the sale of age-restricted items</w:t>
      </w:r>
      <w:r w:rsidRPr="005B0448">
        <w:rPr>
          <w:sz w:val="20"/>
          <w:szCs w:val="20"/>
        </w:rPr>
        <w:t xml:space="preserve"> </w:t>
      </w:r>
      <w:r>
        <w:rPr>
          <w:sz w:val="20"/>
          <w:szCs w:val="20"/>
        </w:rPr>
        <w:t>have been</w:t>
      </w:r>
      <w:r w:rsidRPr="005B0448">
        <w:rPr>
          <w:sz w:val="20"/>
          <w:szCs w:val="20"/>
        </w:rPr>
        <w:t xml:space="preserve"> instructed about:</w:t>
      </w:r>
    </w:p>
    <w:p w14:paraId="7E4204E8" w14:textId="77777777" w:rsidR="00C57E69" w:rsidRPr="00BD72F9" w:rsidRDefault="00C57E69" w:rsidP="00C57E6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D72F9">
        <w:rPr>
          <w:sz w:val="20"/>
          <w:szCs w:val="20"/>
        </w:rPr>
        <w:t xml:space="preserve">the prohibition on the sale of controlled items to minors, </w:t>
      </w:r>
    </w:p>
    <w:p w14:paraId="45C322E7" w14:textId="77777777" w:rsidR="00C57E69" w:rsidRPr="00BD72F9" w:rsidRDefault="00C57E69" w:rsidP="00C57E69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BD72F9">
        <w:rPr>
          <w:sz w:val="20"/>
          <w:szCs w:val="20"/>
        </w:rPr>
        <w:t>the requirement that all employees sight acceptable evidence of age before selling a controlled item unless satisfied that the person is an adult, and</w:t>
      </w:r>
    </w:p>
    <w:p w14:paraId="6A1EE40A" w14:textId="77777777" w:rsidR="00C57E69" w:rsidRDefault="00C57E69" w:rsidP="00C57E69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BD72F9">
        <w:rPr>
          <w:sz w:val="20"/>
          <w:szCs w:val="20"/>
        </w:rPr>
        <w:t>the legal consequences of selling to a minor and that both the owner and employee can be held liable.</w:t>
      </w:r>
    </w:p>
    <w:p w14:paraId="5BF2CDFD" w14:textId="77777777" w:rsidR="00C57E69" w:rsidRDefault="00C57E69"/>
    <w:sectPr w:rsidR="00C57E69" w:rsidSect="00B50893">
      <w:headerReference w:type="default" r:id="rId10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798EF" w14:textId="77777777" w:rsidR="00C339A0" w:rsidRDefault="00C339A0" w:rsidP="00C57E69">
      <w:pPr>
        <w:spacing w:after="0" w:line="240" w:lineRule="auto"/>
      </w:pPr>
      <w:r>
        <w:separator/>
      </w:r>
    </w:p>
  </w:endnote>
  <w:endnote w:type="continuationSeparator" w:id="0">
    <w:p w14:paraId="6B9134BF" w14:textId="77777777" w:rsidR="00C339A0" w:rsidRDefault="00C339A0" w:rsidP="00C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D5868" w14:textId="77777777" w:rsidR="00C339A0" w:rsidRDefault="00C339A0" w:rsidP="00C57E69">
      <w:pPr>
        <w:spacing w:after="0" w:line="240" w:lineRule="auto"/>
      </w:pPr>
      <w:r>
        <w:separator/>
      </w:r>
    </w:p>
  </w:footnote>
  <w:footnote w:type="continuationSeparator" w:id="0">
    <w:p w14:paraId="38157642" w14:textId="77777777" w:rsidR="00C339A0" w:rsidRDefault="00C339A0" w:rsidP="00C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37B94" w14:textId="62BE85F1" w:rsidR="003E617A" w:rsidRDefault="00DC2865" w:rsidP="00B50893">
    <w:pPr>
      <w:pStyle w:val="Footer"/>
      <w:jc w:val="center"/>
      <w:rPr>
        <w:i/>
        <w:iCs/>
        <w:color w:val="FF0000"/>
        <w:sz w:val="18"/>
        <w:szCs w:val="18"/>
      </w:rPr>
    </w:pPr>
    <w:r w:rsidRPr="00B50893">
      <w:rPr>
        <w:i/>
        <w:iCs/>
        <w:color w:val="FF0000"/>
        <w:sz w:val="18"/>
        <w:szCs w:val="18"/>
      </w:rPr>
      <w:t xml:space="preserve">Please note this is a sample form provided </w:t>
    </w:r>
    <w:r w:rsidRPr="00B50893">
      <w:rPr>
        <w:i/>
        <w:iCs/>
        <w:color w:val="FF0000"/>
        <w:sz w:val="18"/>
        <w:szCs w:val="18"/>
      </w:rPr>
      <w:t xml:space="preserve">as a guide only </w:t>
    </w:r>
    <w:r w:rsidRPr="00B50893">
      <w:rPr>
        <w:i/>
        <w:iCs/>
        <w:color w:val="FF0000"/>
        <w:sz w:val="18"/>
        <w:szCs w:val="18"/>
      </w:rPr>
      <w:t xml:space="preserve">by </w:t>
    </w:r>
    <w:r w:rsidRPr="00B50893">
      <w:rPr>
        <w:i/>
        <w:iCs/>
        <w:color w:val="FF0000"/>
        <w:sz w:val="18"/>
        <w:szCs w:val="18"/>
      </w:rPr>
      <w:t xml:space="preserve">the </w:t>
    </w:r>
    <w:r w:rsidRPr="00B50893">
      <w:rPr>
        <w:i/>
        <w:iCs/>
        <w:color w:val="FF0000"/>
        <w:sz w:val="18"/>
        <w:szCs w:val="18"/>
      </w:rPr>
      <w:t xml:space="preserve">National Retail Association. </w:t>
    </w:r>
    <w:r w:rsidR="00B50893" w:rsidRPr="00B50893">
      <w:rPr>
        <w:i/>
        <w:iCs/>
        <w:color w:val="FF0000"/>
        <w:sz w:val="18"/>
        <w:szCs w:val="18"/>
      </w:rPr>
      <w:br/>
    </w:r>
    <w:r w:rsidRPr="00B50893">
      <w:rPr>
        <w:i/>
        <w:iCs/>
        <w:color w:val="FF0000"/>
        <w:sz w:val="18"/>
        <w:szCs w:val="18"/>
      </w:rPr>
      <w:t>Businesses should review and adjust this form or their systems t</w:t>
    </w:r>
    <w:r w:rsidRPr="00B50893">
      <w:rPr>
        <w:i/>
        <w:iCs/>
        <w:color w:val="FF0000"/>
        <w:sz w:val="18"/>
        <w:szCs w:val="18"/>
      </w:rPr>
      <w:t xml:space="preserve">o meet </w:t>
    </w:r>
    <w:r w:rsidRPr="00B50893">
      <w:rPr>
        <w:i/>
        <w:iCs/>
        <w:color w:val="FF0000"/>
        <w:sz w:val="18"/>
        <w:szCs w:val="18"/>
      </w:rPr>
      <w:t xml:space="preserve">your </w:t>
    </w:r>
    <w:r w:rsidR="00B50893" w:rsidRPr="00B50893">
      <w:rPr>
        <w:i/>
        <w:iCs/>
        <w:color w:val="FF0000"/>
        <w:sz w:val="18"/>
        <w:szCs w:val="18"/>
      </w:rPr>
      <w:t>legal requirements.</w:t>
    </w:r>
  </w:p>
  <w:p w14:paraId="2CE3A428" w14:textId="77777777" w:rsidR="00B50893" w:rsidRPr="00B50893" w:rsidRDefault="00B50893" w:rsidP="00B50893">
    <w:pPr>
      <w:pStyle w:val="Footer"/>
      <w:jc w:val="center"/>
      <w:rPr>
        <w:i/>
        <w:iCs/>
        <w:color w:val="FF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C22AAC"/>
    <w:multiLevelType w:val="hybridMultilevel"/>
    <w:tmpl w:val="E278C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008E6"/>
    <w:multiLevelType w:val="hybridMultilevel"/>
    <w:tmpl w:val="58567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F24E4"/>
    <w:multiLevelType w:val="hybridMultilevel"/>
    <w:tmpl w:val="1008808C"/>
    <w:lvl w:ilvl="0" w:tplc="AE883F6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254262">
    <w:abstractNumId w:val="1"/>
  </w:num>
  <w:num w:numId="2" w16cid:durableId="1390111033">
    <w:abstractNumId w:val="2"/>
  </w:num>
  <w:num w:numId="3" w16cid:durableId="1321154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E69"/>
    <w:rsid w:val="00026687"/>
    <w:rsid w:val="001D639D"/>
    <w:rsid w:val="002551E5"/>
    <w:rsid w:val="0027004E"/>
    <w:rsid w:val="00344E52"/>
    <w:rsid w:val="003E617A"/>
    <w:rsid w:val="00447431"/>
    <w:rsid w:val="006D6005"/>
    <w:rsid w:val="00844272"/>
    <w:rsid w:val="00965509"/>
    <w:rsid w:val="009C74E7"/>
    <w:rsid w:val="00A64B50"/>
    <w:rsid w:val="00B0396E"/>
    <w:rsid w:val="00B50893"/>
    <w:rsid w:val="00C339A0"/>
    <w:rsid w:val="00C57E69"/>
    <w:rsid w:val="00C834FF"/>
    <w:rsid w:val="00DC2865"/>
    <w:rsid w:val="00E12A42"/>
    <w:rsid w:val="00E34C76"/>
    <w:rsid w:val="00EF0313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701F6"/>
  <w15:chartTrackingRefBased/>
  <w15:docId w15:val="{0C50D22E-F565-4DDE-A955-B0984116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E69"/>
  </w:style>
  <w:style w:type="paragraph" w:styleId="Heading1">
    <w:name w:val="heading 1"/>
    <w:basedOn w:val="Normal"/>
    <w:next w:val="Normal"/>
    <w:link w:val="Heading1Char"/>
    <w:uiPriority w:val="9"/>
    <w:qFormat/>
    <w:rsid w:val="00C57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7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7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7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7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7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7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7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7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7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7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7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7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7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7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7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7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7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7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7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7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7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7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7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7E6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57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E69"/>
  </w:style>
  <w:style w:type="paragraph" w:styleId="Footer">
    <w:name w:val="footer"/>
    <w:basedOn w:val="Normal"/>
    <w:link w:val="FooterChar"/>
    <w:uiPriority w:val="99"/>
    <w:unhideWhenUsed/>
    <w:rsid w:val="00C57E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E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313E1AFF710E428CFB2705C62F0F3D" ma:contentTypeVersion="18" ma:contentTypeDescription="Create a new document." ma:contentTypeScope="" ma:versionID="3a67c4c04ee63a36597c98e09e24259e">
  <xsd:schema xmlns:xsd="http://www.w3.org/2001/XMLSchema" xmlns:xs="http://www.w3.org/2001/XMLSchema" xmlns:p="http://schemas.microsoft.com/office/2006/metadata/properties" xmlns:ns2="c5916dc3-0832-438e-b862-83b7eda1e015" xmlns:ns3="ae9e39fc-def5-43ad-a416-f9eade75935e" targetNamespace="http://schemas.microsoft.com/office/2006/metadata/properties" ma:root="true" ma:fieldsID="7b3b27e2081aef2610d31ddf27da1d5a" ns2:_="" ns3:_="">
    <xsd:import namespace="c5916dc3-0832-438e-b862-83b7eda1e015"/>
    <xsd:import namespace="ae9e39fc-def5-43ad-a416-f9eade7593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16dc3-0832-438e-b862-83b7eda1e0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f2096b2-77fe-442f-aafb-cd86fd127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39fc-def5-43ad-a416-f9eade75935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979b7c-194d-440d-8f44-b307292ce6c0}" ma:internalName="TaxCatchAll" ma:showField="CatchAllData" ma:web="ae9e39fc-def5-43ad-a416-f9eade7593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9e39fc-def5-43ad-a416-f9eade75935e" xsi:nil="true"/>
    <lcf76f155ced4ddcb4097134ff3c332f xmlns="c5916dc3-0832-438e-b862-83b7eda1e0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4B4A08-848E-4B30-95E2-EEB6D88053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7EEA18-EC15-449D-8AB6-204D6CBE4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16dc3-0832-438e-b862-83b7eda1e015"/>
    <ds:schemaRef ds:uri="ae9e39fc-def5-43ad-a416-f9eade759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E3D66-126C-4FD8-9711-62454B989AC1}">
  <ds:schemaRefs>
    <ds:schemaRef ds:uri="http://schemas.microsoft.com/office/2006/metadata/properties"/>
    <ds:schemaRef ds:uri="http://schemas.microsoft.com/office/infopath/2007/PartnerControls"/>
    <ds:schemaRef ds:uri="ae9e39fc-def5-43ad-a416-f9eade75935e"/>
    <ds:schemaRef ds:uri="c5916dc3-0832-438e-b862-83b7eda1e01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National Retail Association</dc:creator>
  <cp:keywords/>
  <dc:description/>
  <cp:lastModifiedBy>Ebony Johnson</cp:lastModifiedBy>
  <cp:revision>19</cp:revision>
  <dcterms:created xsi:type="dcterms:W3CDTF">2024-05-19T06:33:00Z</dcterms:created>
  <dcterms:modified xsi:type="dcterms:W3CDTF">2024-06-13T03:34:00Z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0x01010031313E1AFF710E428CFB2705C62F0F3D</vt:lpwstr>
  </property>
  <property fmtid="{D5CDD505-2E9C-101B-9397-08002B2CF9AE}" pid="3" name="MediaServiceImageTags">
    <vt:lpwstr/>
  </property>
</Properties>
</file>